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D225EE">
                <w:rPr>
                  <w:rStyle w:val="Hyperlink"/>
                  <w:rFonts w:ascii="Calibri" w:eastAsia="Calibri" w:hAnsi="Times New Roman" w:cs="AL-Mohanad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6"/>
          <w:szCs w:val="16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D225EE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6"/>
          <w:szCs w:val="16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16E8D030" w:rsidR="00B73ADF" w:rsidRDefault="00655438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 xml:space="preserve">الفقرة / </w:t>
            </w:r>
            <w:r w:rsidR="00C43C36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EE054EC" w:rsidR="00B73ADF" w:rsidRPr="00FC0ABD" w:rsidRDefault="00655438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Paragraph / </w:t>
            </w:r>
            <w:r w:rsidR="00C43C36"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8"/>
          <w:szCs w:val="18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  <w:rtl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5C743" w14:textId="77777777" w:rsidR="00E16CC5" w:rsidRDefault="00E16CC5" w:rsidP="003D1F6D">
      <w:pPr>
        <w:spacing w:after="0" w:line="240" w:lineRule="auto"/>
      </w:pPr>
      <w:r>
        <w:separator/>
      </w:r>
    </w:p>
  </w:endnote>
  <w:endnote w:type="continuationSeparator" w:id="0">
    <w:p w14:paraId="5FBAD3BA" w14:textId="77777777" w:rsidR="00E16CC5" w:rsidRDefault="00E16CC5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1E98D3D7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900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900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2D1B7" w14:textId="77777777" w:rsidR="00E16CC5" w:rsidRDefault="00E16CC5" w:rsidP="003D1F6D">
      <w:pPr>
        <w:spacing w:after="0" w:line="240" w:lineRule="auto"/>
      </w:pPr>
      <w:r>
        <w:separator/>
      </w:r>
    </w:p>
  </w:footnote>
  <w:footnote w:type="continuationSeparator" w:id="0">
    <w:p w14:paraId="5F404E6E" w14:textId="77777777" w:rsidR="00E16CC5" w:rsidRDefault="00E16CC5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7450E99F" w:rsidR="00482D60" w:rsidRDefault="00D225EE" w:rsidP="00667070">
    <w:pPr>
      <w:pStyle w:val="Header"/>
      <w:tabs>
        <w:tab w:val="left" w:pos="6384"/>
      </w:tabs>
      <w:bidi/>
      <w:jc w:val="center"/>
      <w:rPr>
        <w:rFonts w:cs="AL-Mohanad Bold" w:hint="cs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تعديل </w:t>
    </w:r>
    <w:r w:rsidR="00667070" w:rsidRPr="009A64E1">
      <w:rPr>
        <w:rFonts w:cs="AL-Mohanad Bold" w:hint="cs"/>
        <w:b/>
        <w:bCs/>
        <w:sz w:val="24"/>
        <w:szCs w:val="24"/>
        <w:rtl/>
      </w:rPr>
      <w:t>لائحة صناديق الاستثمار</w:t>
    </w:r>
  </w:p>
  <w:p w14:paraId="69280903" w14:textId="65E2D1B9" w:rsidR="00655438" w:rsidRPr="00655438" w:rsidRDefault="00655438" w:rsidP="00A479BF">
    <w:pPr>
      <w:pStyle w:val="Header"/>
      <w:tabs>
        <w:tab w:val="left" w:pos="6384"/>
      </w:tabs>
      <w:bidi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Public Consultation Form - </w:t>
    </w:r>
    <w:r w:rsidRPr="00655438">
      <w:rPr>
        <w:rFonts w:asciiTheme="majorBidi" w:hAnsiTheme="majorBidi" w:cstheme="majorBidi"/>
        <w:b/>
        <w:bCs/>
        <w:sz w:val="24"/>
        <w:szCs w:val="24"/>
      </w:rPr>
      <w:t xml:space="preserve">Draft Amendments to </w:t>
    </w:r>
    <w:r w:rsidR="00A479BF" w:rsidRPr="00A479BF">
      <w:rPr>
        <w:rFonts w:asciiTheme="majorBidi" w:hAnsiTheme="majorBidi" w:cstheme="majorBidi"/>
        <w:b/>
        <w:bCs/>
        <w:sz w:val="24"/>
        <w:szCs w:val="24"/>
      </w:rPr>
      <w:t>the Investment Funds Regulations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1900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C46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332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6BA0"/>
    <w:rsid w:val="005C7A9A"/>
    <w:rsid w:val="005D2811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5438"/>
    <w:rsid w:val="00656281"/>
    <w:rsid w:val="0066352C"/>
    <w:rsid w:val="00663BE2"/>
    <w:rsid w:val="00667070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87345"/>
    <w:rsid w:val="0069190E"/>
    <w:rsid w:val="00691DE6"/>
    <w:rsid w:val="00691EF4"/>
    <w:rsid w:val="00694BBC"/>
    <w:rsid w:val="006A08B2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6993"/>
    <w:rsid w:val="007F79E9"/>
    <w:rsid w:val="007F7E3F"/>
    <w:rsid w:val="0080143D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7999"/>
    <w:rsid w:val="009579C9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9BF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C7A"/>
    <w:rsid w:val="00D3772E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598"/>
    <w:rsid w:val="00D63E38"/>
    <w:rsid w:val="00D65A8B"/>
    <w:rsid w:val="00D67CB1"/>
    <w:rsid w:val="00D749F5"/>
    <w:rsid w:val="00D770B7"/>
    <w:rsid w:val="00D779D7"/>
    <w:rsid w:val="00D806AC"/>
    <w:rsid w:val="00D818D5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16CC5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DC"/>
    <w:rsid w:val="00F361CD"/>
    <w:rsid w:val="00F36AD0"/>
    <w:rsid w:val="00F36DC4"/>
    <w:rsid w:val="00F40C82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  <w15:docId w15:val="{E3FD3639-7C89-4665-9DCB-03F97E4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D2D6-8C26-4240-BDC5-209A82B7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L&amp;R</dc:creator>
  <cp:lastModifiedBy>Laws&amp;Regulations</cp:lastModifiedBy>
  <cp:revision>5</cp:revision>
  <cp:lastPrinted>2019-07-18T09:48:00Z</cp:lastPrinted>
  <dcterms:created xsi:type="dcterms:W3CDTF">2020-06-06T19:44:00Z</dcterms:created>
  <dcterms:modified xsi:type="dcterms:W3CDTF">2020-06-06T19:46:00Z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ab441afa-23ac-4d82-aa73-43685c1b39fb</vt:lpwstr>
  </property>
  <property fmtid="{D5CDD505-2E9C-101B-9397-08002B2CF9AE}" pid="3" name="SecondaryClassification">
    <vt:lpwstr>CMA-Internal</vt:lpwstr>
  </property>
</Properties>
</file>