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 w:hint="cs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7134A45A" w:rsidR="00B73ADF" w:rsidRDefault="00D22F63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البند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B1622" w14:textId="77777777" w:rsidR="00F37F10" w:rsidRDefault="00F37F10" w:rsidP="003D1F6D">
      <w:pPr>
        <w:spacing w:after="0" w:line="240" w:lineRule="auto"/>
      </w:pPr>
      <w:r>
        <w:separator/>
      </w:r>
    </w:p>
  </w:endnote>
  <w:endnote w:type="continuationSeparator" w:id="0">
    <w:p w14:paraId="477727D0" w14:textId="77777777" w:rsidR="00F37F10" w:rsidRDefault="00F37F10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3F3D5616" w:rsidR="00EC48A8" w:rsidRDefault="007D411D" w:rsidP="00B73ADF">
            <w:pPr>
              <w:pStyle w:val="Footer"/>
              <w:bidi/>
              <w:jc w:val="center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B142E0" wp14:editId="5D20317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7308850</wp:posOffset>
                      </wp:positionV>
                      <wp:extent cx="10058400" cy="273050"/>
                      <wp:effectExtent l="0" t="0" r="0" b="12700"/>
                      <wp:wrapNone/>
                      <wp:docPr id="1" name="MSIPCMbc8d48ca8b50943dbf9f6833" descr="{&quot;HashCode&quot;:-852870617,&quot;Height&quot;:612.0,&quot;Width&quot;:792.0,&quot;Placement&quot;:&quot;Footer&quot;,&quot;Index&quot;:&quot;Primary&quot;,&quot;Section&quot;:1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A79C51" w14:textId="02E7BE99" w:rsidR="007D411D" w:rsidRPr="008B3711" w:rsidRDefault="008B3711" w:rsidP="008B3711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  <w:r w:rsidRPr="008B3711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rtl/>
                                    </w:rPr>
                                    <w:t>عام</w:t>
                                  </w:r>
                                  <w:r w:rsidRPr="008B3711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 xml:space="preserve"> - 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B142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SIPCMbc8d48ca8b50943dbf9f6833" o:spid="_x0000_s1026" type="#_x0000_t202" alt="{&quot;HashCode&quot;:-852870617,&quot;Height&quot;:612.0,&quot;Width&quot;:792.0,&quot;Placement&quot;:&quot;Footer&quot;,&quot;Index&quot;:&quot;Primary&quot;,&quot;Section&quot;:1,&quot;Top&quot;:0.0,&quot;Left&quot;:0.0}" style="position:absolute;left:0;text-align:left;margin-left:0;margin-top:575.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" o:allowincell="f" filled="f" stroked="f" strokeweight=".5pt">
                      <v:textbox inset=",0,,0">
                        <w:txbxContent>
                          <w:p w14:paraId="6AA79C51" w14:textId="02E7BE99" w:rsidR="007D411D" w:rsidRPr="008B3711" w:rsidRDefault="008B3711" w:rsidP="008B371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 w:rsidRPr="008B371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rtl/>
                              </w:rPr>
                              <w:t>عام</w:t>
                            </w:r>
                            <w:r w:rsidRPr="008B3711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- Public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D22F63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D22F63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37AF9" w14:textId="77777777" w:rsidR="00F37F10" w:rsidRDefault="00F37F10" w:rsidP="003D1F6D">
      <w:pPr>
        <w:spacing w:after="0" w:line="240" w:lineRule="auto"/>
      </w:pPr>
      <w:r>
        <w:separator/>
      </w:r>
    </w:p>
  </w:footnote>
  <w:footnote w:type="continuationSeparator" w:id="0">
    <w:p w14:paraId="4A4E9023" w14:textId="77777777" w:rsidR="00F37F10" w:rsidRDefault="00F37F10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34C7EE88" w:rsidR="00482D60" w:rsidRPr="007D411D" w:rsidRDefault="00D225EE" w:rsidP="00D22F63">
    <w:pPr>
      <w:spacing w:after="120"/>
      <w:jc w:val="center"/>
      <w:rPr>
        <w:rFonts w:cs="AL-Mohanad Bold"/>
        <w:b/>
        <w:bCs/>
        <w:sz w:val="24"/>
        <w:szCs w:val="24"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</w:t>
    </w:r>
    <w:r w:rsidR="00D22F63">
      <w:rPr>
        <w:rFonts w:cs="AL-Mohanad Bold" w:hint="cs"/>
        <w:b/>
        <w:bCs/>
        <w:sz w:val="24"/>
        <w:szCs w:val="24"/>
        <w:rtl/>
      </w:rPr>
      <w:t>التعليمات الخاصة بصناديق استثمار التمويل المباشر</w:t>
    </w:r>
  </w:p>
  <w:p w14:paraId="0546BE35" w14:textId="241F566C" w:rsidR="002E130F" w:rsidRPr="00B55619" w:rsidRDefault="002E130F" w:rsidP="00D22F63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A60335">
      <w:rPr>
        <w:rFonts w:asciiTheme="majorBidi" w:hAnsiTheme="majorBidi" w:cstheme="majorBidi"/>
        <w:b/>
        <w:bCs/>
        <w:sz w:val="18"/>
        <w:szCs w:val="18"/>
      </w:rPr>
      <w:t>D</w:t>
    </w:r>
    <w:r w:rsidR="007D411D" w:rsidRPr="007D411D">
      <w:rPr>
        <w:rFonts w:asciiTheme="majorBidi" w:hAnsiTheme="majorBidi" w:cstheme="majorBidi"/>
        <w:b/>
        <w:bCs/>
        <w:sz w:val="18"/>
        <w:szCs w:val="18"/>
      </w:rPr>
      <w:t xml:space="preserve">raft of </w:t>
    </w:r>
    <w:r w:rsidR="00D22F63" w:rsidRPr="00D22F63">
      <w:rPr>
        <w:rFonts w:asciiTheme="majorBidi" w:hAnsiTheme="majorBidi" w:cstheme="majorBidi"/>
        <w:b/>
        <w:bCs/>
        <w:sz w:val="18"/>
        <w:szCs w:val="18"/>
      </w:rPr>
      <w:t>Instructions on the Direct Financing Investment Funds</w:t>
    </w:r>
    <w:r w:rsidR="00CD2EFF" w:rsidRPr="00B55619">
      <w:rPr>
        <w:rFonts w:asciiTheme="majorBidi" w:hAnsiTheme="majorBidi" w:cstheme="majorBidi"/>
        <w:b/>
        <w:bCs/>
        <w:sz w:val="18"/>
        <w:szCs w:val="18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2F63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1772-7E19-4640-86F9-7EF1FFB0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2022-01-31T13:23:00Z</dcterms:created>
  <dcterms:modified xsi:type="dcterms:W3CDTF">2022-01-31T13:23:00Z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2022-01-31T13:23:06Z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fe9941fb-d556-4593-bc36-20a435c7373c</vt:lpwstr>
  </property>
  <property fmtid="{D5CDD505-2E9C-101B-9397-08002B2CF9AE}" pid="10" name="MSIP_Label_ae48e060-aea8-4330-91f3-b5bef204baa6_ContentBits">
    <vt:lpwstr>2</vt:lpwstr>
  </property>
</Properties>
</file>