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D225EE">
                <w:rPr>
                  <w:rStyle w:val="Hyperlink"/>
                  <w:rFonts w:ascii="Calibri" w:eastAsia="Calibri" w:hAnsi="Times New Roman" w:cs="AL-Mohanad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393F59" w:rsidRDefault="00B73ADF" w:rsidP="00B73AD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3F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B73AD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393F59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3F5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D225EE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6"/>
          <w:szCs w:val="16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التعريف</w:t>
            </w:r>
          </w:p>
          <w:p w14:paraId="1DF6CE8A" w14:textId="24BF488E" w:rsidR="00B73ADF" w:rsidRPr="00393F59" w:rsidRDefault="00B73ADF" w:rsidP="00B73AD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93F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393F59" w:rsidRDefault="00B73ADF" w:rsidP="00B73AD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393F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393F59" w:rsidRDefault="00B73ADF" w:rsidP="00B73AD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93F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77777777" w:rsidR="00D225EE" w:rsidRPr="00D225EE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8"/>
          <w:szCs w:val="18"/>
          <w:rtl/>
        </w:rPr>
      </w:pPr>
    </w:p>
    <w:sectPr w:rsidR="00D225EE" w:rsidRPr="00D225EE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D9512" w14:textId="77777777" w:rsidR="00565202" w:rsidRDefault="00565202" w:rsidP="003D1F6D">
      <w:pPr>
        <w:spacing w:after="0" w:line="240" w:lineRule="auto"/>
      </w:pPr>
      <w:r>
        <w:separator/>
      </w:r>
    </w:p>
  </w:endnote>
  <w:endnote w:type="continuationSeparator" w:id="0">
    <w:p w14:paraId="050D15BE" w14:textId="77777777" w:rsidR="00565202" w:rsidRDefault="00565202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53022D1D" w:rsidR="005C2FEE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F5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F5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7CDE" w14:textId="77777777" w:rsidR="00565202" w:rsidRDefault="00565202" w:rsidP="003D1F6D">
      <w:pPr>
        <w:spacing w:after="0" w:line="240" w:lineRule="auto"/>
      </w:pPr>
      <w:r>
        <w:separator/>
      </w:r>
    </w:p>
  </w:footnote>
  <w:footnote w:type="continuationSeparator" w:id="0">
    <w:p w14:paraId="0C7D5A23" w14:textId="77777777" w:rsidR="00565202" w:rsidRDefault="00565202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7C68C8A" w:rsidR="00482D60" w:rsidRPr="00651F5F" w:rsidRDefault="00D225EE" w:rsidP="00651F5F">
    <w:pPr>
      <w:pStyle w:val="Header"/>
      <w:tabs>
        <w:tab w:val="left" w:pos="6384"/>
      </w:tabs>
      <w:bidi/>
      <w:jc w:val="center"/>
      <w:rPr>
        <w:rFonts w:cs="AL-Mohanad Bold"/>
        <w:b/>
        <w:bCs/>
        <w:sz w:val="23"/>
        <w:szCs w:val="23"/>
        <w:rtl/>
      </w:rPr>
    </w:pPr>
    <w:r w:rsidRPr="00651F5F">
      <w:rPr>
        <w:rFonts w:cs="AL-Mohanad Bold" w:hint="cs"/>
        <w:b/>
        <w:bCs/>
        <w:sz w:val="23"/>
        <w:szCs w:val="23"/>
        <w:rtl/>
      </w:rPr>
      <w:t xml:space="preserve">نموذج إبداء مرئيات </w:t>
    </w:r>
    <w:r w:rsidRPr="00651F5F">
      <w:rPr>
        <w:rFonts w:cs="AL-Mohanad Bold"/>
        <w:b/>
        <w:bCs/>
        <w:sz w:val="23"/>
        <w:szCs w:val="23"/>
        <w:rtl/>
      </w:rPr>
      <w:t xml:space="preserve">العموم حيال </w:t>
    </w:r>
    <w:r w:rsidR="00651F5F" w:rsidRPr="00651F5F">
      <w:rPr>
        <w:rFonts w:cs="AL-Mohanad Bold"/>
        <w:b/>
        <w:bCs/>
        <w:sz w:val="23"/>
        <w:szCs w:val="23"/>
        <w:rtl/>
      </w:rPr>
      <w:t>مشروع تعديل تعريف مصطلح "طرف ذو علاقة" وتعريف مصطلح "الأطراف ذوو العلاقة" لأغراض قواعد طرح الأوراق المالية والالتزامات المستمرة ولائحة حوكمة الشركات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26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3"/>
  </w:num>
  <w:num w:numId="14">
    <w:abstractNumId w:val="29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4"/>
  </w:num>
  <w:num w:numId="22">
    <w:abstractNumId w:val="8"/>
  </w:num>
  <w:num w:numId="23">
    <w:abstractNumId w:val="28"/>
  </w:num>
  <w:num w:numId="24">
    <w:abstractNumId w:val="11"/>
  </w:num>
  <w:num w:numId="25">
    <w:abstractNumId w:val="25"/>
  </w:num>
  <w:num w:numId="26">
    <w:abstractNumId w:val="4"/>
  </w:num>
  <w:num w:numId="27">
    <w:abstractNumId w:val="16"/>
  </w:num>
  <w:num w:numId="28">
    <w:abstractNumId w:val="27"/>
  </w:num>
  <w:num w:numId="29">
    <w:abstractNumId w:val="1"/>
  </w:num>
  <w:num w:numId="30">
    <w:abstractNumId w:val="30"/>
  </w:num>
  <w:num w:numId="3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C067E"/>
    <w:rsid w:val="002C3F56"/>
    <w:rsid w:val="002D06ED"/>
    <w:rsid w:val="002D1562"/>
    <w:rsid w:val="002D3716"/>
    <w:rsid w:val="002D4A4B"/>
    <w:rsid w:val="002D5A4E"/>
    <w:rsid w:val="002E04B0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992"/>
    <w:rsid w:val="003828D1"/>
    <w:rsid w:val="003831E7"/>
    <w:rsid w:val="0038769D"/>
    <w:rsid w:val="00392563"/>
    <w:rsid w:val="00392A9D"/>
    <w:rsid w:val="00392B2D"/>
    <w:rsid w:val="00393D8F"/>
    <w:rsid w:val="00393F59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5202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2FEE"/>
    <w:rsid w:val="005C3A97"/>
    <w:rsid w:val="005C4CED"/>
    <w:rsid w:val="005C6BA0"/>
    <w:rsid w:val="005C7A9A"/>
    <w:rsid w:val="005D2811"/>
    <w:rsid w:val="005D3F9F"/>
    <w:rsid w:val="005E22C2"/>
    <w:rsid w:val="005E2A33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1F5F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7999"/>
    <w:rsid w:val="009579C9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5BBB"/>
    <w:rsid w:val="00A623C8"/>
    <w:rsid w:val="00A64491"/>
    <w:rsid w:val="00A66130"/>
    <w:rsid w:val="00A80030"/>
    <w:rsid w:val="00A803F7"/>
    <w:rsid w:val="00A80BAF"/>
    <w:rsid w:val="00A81E41"/>
    <w:rsid w:val="00A8258B"/>
    <w:rsid w:val="00A82F03"/>
    <w:rsid w:val="00A91DA7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C7A"/>
    <w:rsid w:val="00D3772E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  <w15:docId w15:val="{E3FD3639-7C89-4665-9DCB-03F97E4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EE5E-0539-4127-8C4E-E17810C6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L&amp;R</dc:creator>
  <cp:lastModifiedBy>L&amp;R</cp:lastModifiedBy>
  <cp:revision>5</cp:revision>
  <cp:lastPrinted>2019-07-18T09:48:00Z</cp:lastPrinted>
  <dcterms:created xsi:type="dcterms:W3CDTF">2020-04-20T11:41:00Z</dcterms:created>
  <dcterms:modified xsi:type="dcterms:W3CDTF">2020-05-03T08:43:00Z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f1fadb4c-4185-40b9-8fb8-75d26c098539</vt:lpwstr>
  </property>
  <property fmtid="{D5CDD505-2E9C-101B-9397-08002B2CF9AE}" pid="3" name="SecondaryClassification">
    <vt:lpwstr>CMA-Internal</vt:lpwstr>
  </property>
</Properties>
</file>