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D8A7" w14:textId="77777777" w:rsidR="008319DE" w:rsidRDefault="008319DE" w:rsidP="003D1F6D">
      <w:pPr>
        <w:spacing w:after="0" w:line="240" w:lineRule="auto"/>
      </w:pPr>
      <w:r>
        <w:separator/>
      </w:r>
    </w:p>
  </w:endnote>
  <w:endnote w:type="continuationSeparator" w:id="0">
    <w:p w14:paraId="5C341311" w14:textId="77777777" w:rsidR="008319DE" w:rsidRDefault="008319DE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7E6E" w14:textId="77777777" w:rsidR="008319DE" w:rsidRDefault="008319DE" w:rsidP="003D1F6D">
      <w:pPr>
        <w:spacing w:after="0" w:line="240" w:lineRule="auto"/>
      </w:pPr>
      <w:r>
        <w:separator/>
      </w:r>
    </w:p>
  </w:footnote>
  <w:footnote w:type="continuationSeparator" w:id="0">
    <w:p w14:paraId="29C5A5C3" w14:textId="77777777" w:rsidR="008319DE" w:rsidRDefault="008319DE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61A2E543" w:rsidR="00482D60" w:rsidRPr="00410DBB" w:rsidRDefault="00D225EE" w:rsidP="001D0ED1">
    <w:pPr>
      <w:bidi/>
      <w:spacing w:after="120"/>
      <w:jc w:val="center"/>
      <w:rPr>
        <w:rFonts w:cs="Al-Mohanad Bold"/>
        <w:b/>
        <w:bCs/>
        <w:sz w:val="26"/>
        <w:szCs w:val="26"/>
        <w:rtl/>
      </w:rPr>
    </w:pPr>
    <w:r w:rsidRPr="00410DBB">
      <w:rPr>
        <w:rFonts w:cs="Al-Mohanad Bold" w:hint="cs"/>
        <w:b/>
        <w:bCs/>
        <w:sz w:val="26"/>
        <w:szCs w:val="26"/>
        <w:rtl/>
      </w:rPr>
      <w:t xml:space="preserve">نموذج إبداء مرئيات </w:t>
    </w:r>
    <w:r w:rsidRPr="00410DBB">
      <w:rPr>
        <w:rFonts w:cs="Al-Mohanad Bold"/>
        <w:b/>
        <w:bCs/>
        <w:sz w:val="26"/>
        <w:szCs w:val="26"/>
        <w:rtl/>
      </w:rPr>
      <w:t xml:space="preserve">العموم حيال </w:t>
    </w:r>
    <w:r w:rsidR="00410DBB" w:rsidRPr="00410DBB">
      <w:rPr>
        <w:rFonts w:ascii="Al-Mohanad Bold" w:hAnsi="Al-Mohanad Bold" w:cs="Al-Mohanad Bold" w:hint="cs"/>
        <w:b/>
        <w:bCs/>
        <w:sz w:val="26"/>
        <w:szCs w:val="26"/>
        <w:rtl/>
      </w:rPr>
      <w:t xml:space="preserve">مشروع تعديل لائحة صناديق الاستثمار </w:t>
    </w:r>
    <w:r w:rsidR="00410DBB" w:rsidRPr="00410DBB">
      <w:rPr>
        <w:rFonts w:ascii="Al-Mohanad Bold" w:hAnsi="Al-Mohanad Bold" w:cs="Al-Mohanad Bold"/>
        <w:b/>
        <w:bCs/>
        <w:sz w:val="26"/>
        <w:szCs w:val="26"/>
        <w:rtl/>
      </w:rPr>
      <w:t>ولائحة صناديق الاستثمار العقاري</w:t>
    </w:r>
    <w:r w:rsidR="00410DBB" w:rsidRPr="00410DBB">
      <w:rPr>
        <w:rFonts w:ascii="Al-Mohanad Bold" w:hAnsi="Al-Mohanad Bold" w:cs="Al-Mohanad Bold" w:hint="cs"/>
        <w:b/>
        <w:bCs/>
        <w:sz w:val="26"/>
        <w:szCs w:val="26"/>
        <w:rtl/>
      </w:rPr>
      <w:t xml:space="preserve"> </w:t>
    </w:r>
    <w:r w:rsidR="00410DBB" w:rsidRPr="00410DBB">
      <w:rPr>
        <w:rFonts w:ascii="Al-Mohanad Bold" w:hAnsi="Al-Mohanad Bold" w:cs="Al-Mohanad Bold"/>
        <w:b/>
        <w:bCs/>
        <w:sz w:val="26"/>
        <w:szCs w:val="26"/>
        <w:rtl/>
      </w:rPr>
      <w:t>وقائمة المصطلحات المستخدمة في لوائح هيئة السوق المالية وقواعدها</w:t>
    </w:r>
  </w:p>
  <w:p w14:paraId="31F52823" w14:textId="32289321" w:rsidR="00410DBB" w:rsidRPr="00410DBB" w:rsidRDefault="002E130F" w:rsidP="00410DBB">
    <w:pPr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shd w:val="clear" w:color="auto" w:fill="FFFFFF"/>
      </w:rPr>
    </w:pPr>
    <w:r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Public Consultation Form - </w:t>
    </w:r>
    <w:r w:rsidR="00E64BA2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>The Draft Amendments of Investment Funds Regulations</w:t>
    </w:r>
    <w:r w:rsidR="00410DBB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, </w:t>
    </w:r>
    <w:r w:rsidR="00410DBB" w:rsidRPr="00410DBB">
      <w:rPr>
        <w:rFonts w:asciiTheme="majorBidi" w:eastAsiaTheme="minorEastAsia" w:hAnsiTheme="majorBidi" w:cstheme="majorBidi"/>
        <w:b/>
        <w:color w:val="000000" w:themeColor="text1"/>
        <w:sz w:val="24"/>
        <w:szCs w:val="24"/>
        <w:lang w:val="en-GB" w:eastAsia="en-GB"/>
      </w:rPr>
      <w:t>Real Estate Investment Funds Regulations and</w:t>
    </w:r>
    <w:r w:rsidR="00410DBB">
      <w:rPr>
        <w:rFonts w:asciiTheme="majorBidi" w:eastAsiaTheme="minorEastAsia" w:hAnsiTheme="majorBidi" w:cstheme="majorBidi"/>
        <w:b/>
        <w:color w:val="000000" w:themeColor="text1"/>
        <w:sz w:val="24"/>
        <w:szCs w:val="24"/>
        <w:lang w:val="en-GB" w:eastAsia="en-GB"/>
      </w:rPr>
      <w:t>,</w:t>
    </w:r>
    <w:r w:rsidR="00410DBB" w:rsidRPr="00410DBB">
      <w:rPr>
        <w:rFonts w:asciiTheme="majorBidi" w:eastAsiaTheme="minorEastAsia" w:hAnsiTheme="majorBidi" w:cstheme="majorBidi"/>
        <w:b/>
        <w:color w:val="000000" w:themeColor="text1"/>
        <w:sz w:val="24"/>
        <w:szCs w:val="24"/>
        <w:lang w:val="en-GB" w:eastAsia="en-GB"/>
      </w:rPr>
      <w:t xml:space="preserve"> </w:t>
    </w:r>
    <w:r w:rsidR="00410DBB" w:rsidRPr="00410DBB">
      <w:rPr>
        <w:rFonts w:asciiTheme="majorBidi" w:eastAsia="Times New Roman" w:hAnsiTheme="majorBidi" w:cstheme="majorBidi"/>
        <w:b/>
        <w:bCs/>
        <w:color w:val="000000" w:themeColor="text1"/>
        <w:sz w:val="24"/>
        <w:szCs w:val="24"/>
        <w:lang w:eastAsia="ar-SA"/>
      </w:rPr>
      <w:t xml:space="preserve">Glossary of Defined Terms Used in </w:t>
    </w:r>
    <w:r w:rsidR="005C0C39">
      <w:rPr>
        <w:rFonts w:asciiTheme="majorBidi" w:eastAsia="Times New Roman" w:hAnsiTheme="majorBidi" w:cstheme="majorBidi"/>
        <w:b/>
        <w:bCs/>
        <w:color w:val="000000" w:themeColor="text1"/>
        <w:sz w:val="24"/>
        <w:szCs w:val="24"/>
        <w:lang w:eastAsia="ar-SA"/>
      </w:rPr>
      <w:t>t</w:t>
    </w:r>
    <w:r w:rsidR="00410DBB" w:rsidRPr="00410DBB">
      <w:rPr>
        <w:rFonts w:asciiTheme="majorBidi" w:eastAsia="Times New Roman" w:hAnsiTheme="majorBidi" w:cstheme="majorBidi"/>
        <w:b/>
        <w:bCs/>
        <w:color w:val="000000" w:themeColor="text1"/>
        <w:sz w:val="24"/>
        <w:szCs w:val="24"/>
        <w:lang w:eastAsia="ar-SA"/>
      </w:rPr>
      <w:t xml:space="preserve">he Regulations and Rules of </w:t>
    </w:r>
    <w:r w:rsidR="005C0C39">
      <w:rPr>
        <w:rFonts w:asciiTheme="majorBidi" w:eastAsia="Times New Roman" w:hAnsiTheme="majorBidi" w:cstheme="majorBidi"/>
        <w:b/>
        <w:bCs/>
        <w:color w:val="000000" w:themeColor="text1"/>
        <w:sz w:val="24"/>
        <w:szCs w:val="24"/>
        <w:lang w:eastAsia="ar-SA"/>
      </w:rPr>
      <w:t>t</w:t>
    </w:r>
    <w:r w:rsidR="00410DBB" w:rsidRPr="00410DBB">
      <w:rPr>
        <w:rFonts w:asciiTheme="majorBidi" w:eastAsia="Times New Roman" w:hAnsiTheme="majorBidi" w:cstheme="majorBidi"/>
        <w:b/>
        <w:bCs/>
        <w:color w:val="000000" w:themeColor="text1"/>
        <w:sz w:val="24"/>
        <w:szCs w:val="24"/>
        <w:lang w:eastAsia="ar-SA"/>
      </w:rPr>
      <w:t>he Capital Market Authority</w:t>
    </w:r>
  </w:p>
  <w:p w14:paraId="4C9310C4" w14:textId="25119026" w:rsidR="00CD30C8" w:rsidRPr="00482D60" w:rsidRDefault="00CD30C8" w:rsidP="00E64BA2">
    <w:pPr>
      <w:pStyle w:val="Header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475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0DBB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0C39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19DE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5D4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11C4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8CB-3FC3-4419-9B47-9554CE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2024-11-13T11:03:00Z</dcterms:created>
  <dcterms:modified xsi:type="dcterms:W3CDTF">2025-01-21T13:03:00Z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2025-01-21T13:03:35Z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fab0959a-764d-4248-9478-3bd4f1a02b46</vt:lpwstr>
  </property>
  <property fmtid="{D5CDD505-2E9C-101B-9397-08002B2CF9AE}" pid="10" name="MSIP_Label_ae48e060-aea8-4330-91f3-b5bef204baa6_ContentBits">
    <vt:lpwstr>2</vt:lpwstr>
  </property>
</Properties>
</file>